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44DE2" w14:textId="7528EA1E" w:rsidR="009901A9" w:rsidRDefault="00365010" w:rsidP="009901A9">
      <w:pPr>
        <w:pStyle w:val="a3"/>
        <w:jc w:val="center"/>
      </w:pPr>
      <w:r>
        <w:rPr>
          <w:rFonts w:ascii="돋움체" w:eastAsia="돋움체" w:hAnsi="돋움체" w:hint="eastAsia"/>
          <w:b/>
          <w:bCs/>
          <w:sz w:val="64"/>
          <w:szCs w:val="64"/>
        </w:rPr>
        <w:t>도로</w:t>
      </w:r>
      <w:r w:rsidR="009901A9">
        <w:rPr>
          <w:rFonts w:ascii="돋움체" w:eastAsia="돋움체" w:hAnsi="돋움체" w:hint="eastAsia"/>
          <w:b/>
          <w:bCs/>
          <w:sz w:val="64"/>
          <w:szCs w:val="64"/>
        </w:rPr>
        <w:t>표지병</w:t>
      </w:r>
      <w:r w:rsidR="0037073F">
        <w:rPr>
          <w:rFonts w:ascii="돋움체" w:eastAsia="돋움체" w:hAnsi="돋움체" w:hint="eastAsia"/>
          <w:b/>
          <w:bCs/>
          <w:sz w:val="64"/>
          <w:szCs w:val="64"/>
        </w:rPr>
        <w:t>(철심)</w:t>
      </w:r>
      <w:r w:rsidR="009901A9">
        <w:rPr>
          <w:rFonts w:ascii="돋움체" w:eastAsia="돋움체" w:hAnsi="돋움체" w:hint="eastAsia"/>
          <w:b/>
          <w:bCs/>
          <w:sz w:val="64"/>
          <w:szCs w:val="64"/>
        </w:rPr>
        <w:t xml:space="preserve"> 시방서</w:t>
      </w:r>
    </w:p>
    <w:p w14:paraId="604CD31B" w14:textId="77777777" w:rsidR="009901A9" w:rsidRDefault="009901A9" w:rsidP="009901A9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t>1. 목적</w:t>
      </w:r>
    </w:p>
    <w:p w14:paraId="7E4BA43F" w14:textId="77777777"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본 시방서는 하이큐 표지병 설치 순서와 방법을 명확히 하여 시인성 확보는 물론</w:t>
      </w:r>
    </w:p>
    <w:p w14:paraId="36E9053D" w14:textId="77777777"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도로상의 차량 유도를 자연스럽게 하여 사고를 미연에 방지하도록 확실하고 안전</w:t>
      </w:r>
    </w:p>
    <w:p w14:paraId="247AD4D8" w14:textId="77777777"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하게 설치되며 지속적인 유지 관리가 되도록 함을 목적으로 한다.</w:t>
      </w:r>
    </w:p>
    <w:p w14:paraId="17443A96" w14:textId="77777777" w:rsidR="009901A9" w:rsidRDefault="009901A9" w:rsidP="009901A9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t>2. 적용범위</w:t>
      </w:r>
    </w:p>
    <w:p w14:paraId="2F885759" w14:textId="77777777"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본 시방서는 하이큐 표지병의 시공에 적용한다.</w:t>
      </w:r>
    </w:p>
    <w:p w14:paraId="1C8BB66B" w14:textId="77777777" w:rsidR="009901A9" w:rsidRDefault="009901A9" w:rsidP="009901A9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t>3. 제품 규격 및 명칭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</w:p>
    <w:p w14:paraId="36E1EC7B" w14:textId="16C39017"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가. 명칭 : 하이큐 표지</w:t>
      </w:r>
      <w:r w:rsidR="00C1745A">
        <w:rPr>
          <w:rFonts w:ascii="돋움체" w:eastAsia="돋움체" w:hAnsi="돋움체" w:hint="eastAsia"/>
          <w:sz w:val="26"/>
          <w:szCs w:val="26"/>
        </w:rPr>
        <w:t>병</w:t>
      </w:r>
      <w:r w:rsidR="0037073F">
        <w:rPr>
          <w:rFonts w:ascii="돋움체" w:eastAsia="돋움체" w:hAnsi="돋움체" w:hint="eastAsia"/>
          <w:sz w:val="26"/>
          <w:szCs w:val="26"/>
        </w:rPr>
        <w:t>(철심)</w:t>
      </w:r>
    </w:p>
    <w:p w14:paraId="1439FAB6" w14:textId="77777777"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나. 규격 : 130㎜ × 110㎜ × 30㎜</w:t>
      </w:r>
    </w:p>
    <w:p w14:paraId="0F53CB4C" w14:textId="1D9E21A1"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다. 재질 : AL (반사체 </w:t>
      </w:r>
      <w:r w:rsidR="00CE7918">
        <w:rPr>
          <w:rFonts w:ascii="돋움체" w:eastAsia="돋움체" w:hAnsi="돋움체" w:hint="eastAsia"/>
          <w:sz w:val="26"/>
          <w:szCs w:val="26"/>
        </w:rPr>
        <w:t>PC/</w:t>
      </w:r>
      <w:r>
        <w:rPr>
          <w:rFonts w:ascii="돋움체" w:eastAsia="돋움체" w:hAnsi="돋움체" w:hint="eastAsia"/>
          <w:sz w:val="26"/>
          <w:szCs w:val="26"/>
        </w:rPr>
        <w:t>유리알)</w:t>
      </w:r>
    </w:p>
    <w:p w14:paraId="1CAAD869" w14:textId="77777777"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8"/>
          <w:szCs w:val="28"/>
        </w:rPr>
        <w:t>4</w:t>
      </w:r>
      <w:r>
        <w:rPr>
          <w:rFonts w:ascii="돋움체" w:eastAsia="돋움체" w:hAnsi="돋움체" w:hint="eastAsia"/>
          <w:b/>
          <w:bCs/>
          <w:sz w:val="28"/>
          <w:szCs w:val="28"/>
        </w:rPr>
        <w:t>. 제품의 구조 및 특징</w:t>
      </w:r>
    </w:p>
    <w:p w14:paraId="613CF7A7" w14:textId="77777777"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* 설계도면 참조</w:t>
      </w:r>
    </w:p>
    <w:p w14:paraId="7AF5B4C1" w14:textId="77777777" w:rsidR="009901A9" w:rsidRDefault="009901A9" w:rsidP="009901A9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t>5. 설치 방법</w:t>
      </w:r>
    </w:p>
    <w:p w14:paraId="3F245051" w14:textId="77777777"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가. 시공에 필요한 안전 조치</w:t>
      </w:r>
    </w:p>
    <w:p w14:paraId="6F2A052C" w14:textId="77777777"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시공자는 사전에 운전자 및 보행자,작업자에 대한 안전조치를 취한다.</w:t>
      </w:r>
    </w:p>
    <w:p w14:paraId="3A154958" w14:textId="77777777"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나. 시공순서</w:t>
      </w:r>
    </w:p>
    <w:p w14:paraId="5DAB7F39" w14:textId="77777777"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1) 표지병의 설치는 설계도 및 시방서에 의거하여 시공한다.</w:t>
      </w:r>
    </w:p>
    <w:p w14:paraId="173C87C6" w14:textId="77777777"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2) 시공자는 발주처의 설계 사양에 의거 시내도로 지방도로등을 구분하여</w:t>
      </w:r>
    </w:p>
    <w:p w14:paraId="08317726" w14:textId="77777777"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곡선구간: M, 직선구간: M,안전지대: M 을 맞추어 설치 위치를 표시한다.</w:t>
      </w:r>
    </w:p>
    <w:p w14:paraId="6CB49377" w14:textId="77777777"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3) Φ30 드릴을 사용하여 천공한다.</w:t>
      </w:r>
    </w:p>
    <w:p w14:paraId="668A31F1" w14:textId="77777777"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4) 천공 위치의 이물질을 제거하고 도로 표지병용 접착제(에폭시)를 넣는다.</w:t>
      </w:r>
    </w:p>
    <w:p w14:paraId="5EAAD22D" w14:textId="77777777"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lastRenderedPageBreak/>
        <w:t>5) 표지병을 자연스럽게 눌러 넣고 각도를 맞춘다.</w:t>
      </w:r>
    </w:p>
    <w:p w14:paraId="5A4DEA34" w14:textId="77777777"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6) 접착제가 경화될 때 까지(약 15~20분) 외력을 받지 않토록 한다.</w:t>
      </w:r>
    </w:p>
    <w:p w14:paraId="7A1EAF45" w14:textId="77777777"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7) 시공한 표지병의 시공 상태를 확인한다.</w:t>
      </w:r>
    </w:p>
    <w:p w14:paraId="0636D6DE" w14:textId="77777777"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8) 주변을 정리하고 안전 조치 시설물을 철거한다.</w:t>
      </w:r>
    </w:p>
    <w:p w14:paraId="00DDAC3D" w14:textId="77777777" w:rsidR="009901A9" w:rsidRDefault="009901A9" w:rsidP="009901A9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t>6. 검수</w:t>
      </w:r>
    </w:p>
    <w:p w14:paraId="53254C5E" w14:textId="77777777"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시공이 종료되면 발주처 및 감독관의 입회 하에 검수를 받는다.</w:t>
      </w:r>
    </w:p>
    <w:p w14:paraId="58EF926E" w14:textId="77777777"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* 발주처 및 감독관의 입회가 불가능 할 경우 시공 과정의 전,중,후를</w:t>
      </w:r>
    </w:p>
    <w:p w14:paraId="79D17AEC" w14:textId="77777777"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촬영하여 시공이 완료되었음을 입증하도록 하여야 한다.</w:t>
      </w:r>
    </w:p>
    <w:p w14:paraId="74659E53" w14:textId="77777777" w:rsidR="009901A9" w:rsidRDefault="009901A9" w:rsidP="009901A9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t>7. 유지관리</w:t>
      </w:r>
    </w:p>
    <w:p w14:paraId="7977DA3F" w14:textId="77777777"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설치된 표지병은 주기적인 점검을 통하여 제 기능을 발휘하는지 점검</w:t>
      </w:r>
    </w:p>
    <w:p w14:paraId="05FCAC16" w14:textId="77777777"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하고 유지관리 하여야 한다.</w:t>
      </w:r>
    </w:p>
    <w:p w14:paraId="49626B95" w14:textId="77777777"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가.점검</w:t>
      </w:r>
    </w:p>
    <w:p w14:paraId="5FC617AE" w14:textId="77777777"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점검은 통상 순회 점검을 통하여 이상 유무를 확인한다.</w:t>
      </w:r>
    </w:p>
    <w:p w14:paraId="4D876546" w14:textId="77777777"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1) 함몰 상태</w:t>
      </w:r>
    </w:p>
    <w:p w14:paraId="5E44F9F5" w14:textId="77777777"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2) 파손 유무</w:t>
      </w:r>
    </w:p>
    <w:p w14:paraId="17360971" w14:textId="77777777"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나.보수</w:t>
      </w:r>
    </w:p>
    <w:p w14:paraId="0F14FAF0" w14:textId="77777777"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함몰 상태가 심하거나 파손이 있는 경우 파손품을 제거하고 시공</w:t>
      </w:r>
    </w:p>
    <w:p w14:paraId="32EB7638" w14:textId="77777777"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순서에 의거 재시공 한다.</w:t>
      </w:r>
    </w:p>
    <w:p w14:paraId="0E23228E" w14:textId="77777777" w:rsidR="009901A9" w:rsidRDefault="009901A9" w:rsidP="009901A9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t>8. 기 타</w:t>
      </w:r>
    </w:p>
    <w:p w14:paraId="74F15DC0" w14:textId="77777777"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본 시방서에 기술되지 아니한 사항은 발주처 및 감독관의 지시에 따라야 한다.</w:t>
      </w:r>
    </w:p>
    <w:p w14:paraId="6AA6897B" w14:textId="77777777" w:rsidR="00477909" w:rsidRPr="009901A9" w:rsidRDefault="00477909"/>
    <w:sectPr w:rsidR="00477909" w:rsidRPr="009901A9" w:rsidSect="0047790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-국향B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322"/>
    <w:rsid w:val="00365010"/>
    <w:rsid w:val="0037073F"/>
    <w:rsid w:val="00477909"/>
    <w:rsid w:val="00552665"/>
    <w:rsid w:val="00762CCC"/>
    <w:rsid w:val="009901A9"/>
    <w:rsid w:val="00B63322"/>
    <w:rsid w:val="00C1745A"/>
    <w:rsid w:val="00CE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29B59"/>
  <w15:docId w15:val="{4AE101C1-D67C-42C9-997D-D9982260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90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901A9"/>
    <w:pPr>
      <w:widowControl/>
      <w:wordWrap/>
      <w:autoSpaceDE/>
      <w:autoSpaceDN/>
      <w:snapToGrid w:val="0"/>
      <w:spacing w:line="360" w:lineRule="auto"/>
    </w:pPr>
    <w:rPr>
      <w:rFonts w:ascii="한양신명조" w:eastAsia="한양신명조" w:hAnsi="한양신명조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87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KWANGYEOL KIM</cp:lastModifiedBy>
  <cp:revision>7</cp:revision>
  <dcterms:created xsi:type="dcterms:W3CDTF">2017-11-10T00:59:00Z</dcterms:created>
  <dcterms:modified xsi:type="dcterms:W3CDTF">2024-05-31T08:26:00Z</dcterms:modified>
</cp:coreProperties>
</file>