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81" w:rsidRDefault="005F2681" w:rsidP="005F2681">
      <w:pPr>
        <w:pStyle w:val="a3"/>
        <w:jc w:val="center"/>
      </w:pPr>
      <w:proofErr w:type="spellStart"/>
      <w:r>
        <w:rPr>
          <w:rFonts w:ascii="돋움체" w:eastAsia="돋움체" w:hAnsi="돋움체" w:hint="eastAsia"/>
          <w:b/>
          <w:bCs/>
          <w:sz w:val="64"/>
          <w:szCs w:val="64"/>
        </w:rPr>
        <w:t>도로표지병</w:t>
      </w:r>
      <w:proofErr w:type="spellEnd"/>
      <w:r>
        <w:rPr>
          <w:rFonts w:ascii="돋움체" w:eastAsia="돋움체" w:hAnsi="돋움체" w:hint="eastAsia"/>
          <w:b/>
          <w:bCs/>
          <w:sz w:val="64"/>
          <w:szCs w:val="64"/>
        </w:rPr>
        <w:t xml:space="preserve"> 시방서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목적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 순서와 방법을 명확히 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확보는 물론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도로상의 차량 유도를 자연스럽게 하여 사고를 미연에 방지하도록 확실하고 안전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하게 설치되며 지속적인 유지 관리가 되도록 함을 목적으로 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시공에 적용한다.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 규격 및 명칭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가. 명칭 :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</w:t>
      </w:r>
      <w:proofErr w:type="spellEnd"/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규격 : 130㎜ × 110㎜ × 30㎜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다. 재질 : AL 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8"/>
          <w:szCs w:val="28"/>
        </w:rPr>
        <w:t>4</w:t>
      </w:r>
      <w:r>
        <w:rPr>
          <w:rFonts w:ascii="돋움체" w:eastAsia="돋움체" w:hAnsi="돋움체" w:hint="eastAsia"/>
          <w:b/>
          <w:bCs/>
          <w:sz w:val="28"/>
          <w:szCs w:val="28"/>
        </w:rPr>
        <w:t>. 제품의 구조 및 특징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* 설계도면 참조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 설치 방법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시공에 필요한 안전 조치</w:t>
      </w:r>
    </w:p>
    <w:p w:rsidR="005F2681" w:rsidRDefault="005F2681" w:rsidP="005F2681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운전자 및 보행자,작업자에 대한 안전조치를 취한다.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시공순서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설계 사양에 의거 시내도로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지방도로등을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구분하여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곡선구간: M, 직선구간: M,안전지대: M 을 맞추어 설치 위치를 표시한다.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Φ30 드릴을 사용하여 천공한다.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4) 천공 위치의 이물질을 제거하고 도로 표지병용 접착제(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에폭시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)를 넣는다.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5)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자연스럽게 눌러 넣고 각도를 맞춘다.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6) 접착제가 경화될 때 까지(약 15~20분) 외력을 받지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않토록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7) 시공한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시공 상태를 확인한다.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8) 주변을 정리하고 안전 조치 시설물을 철거한다.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검수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*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전,중,후를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촬영하여 시공이 완료되었음을 입증하도록 하여야 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설치된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주기적인 점검을 통하여 제 기능을 발휘하는지 점검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하고 유지관리 하여야 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함몰 상태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파손 유무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나.보수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함몰 상태가 심하거나 파손이 있는 경우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파손품을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제거하고 시공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순서에 의거 재시공 한다.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5F2681" w:rsidRDefault="005F2681" w:rsidP="005F2681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따라야 한다.</w:t>
      </w:r>
    </w:p>
    <w:p w:rsidR="008E42F7" w:rsidRPr="005F2681" w:rsidRDefault="008E42F7"/>
    <w:sectPr w:rsidR="008E42F7" w:rsidRPr="005F2681" w:rsidSect="008E42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613E2"/>
    <w:rsid w:val="005F2681"/>
    <w:rsid w:val="007613E2"/>
    <w:rsid w:val="008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F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2681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2017-11-10T01:03:00Z</dcterms:created>
  <dcterms:modified xsi:type="dcterms:W3CDTF">2017-11-10T01:03:00Z</dcterms:modified>
</cp:coreProperties>
</file>