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83" w:rsidRDefault="00CA3383" w:rsidP="00CA3383">
      <w:pPr>
        <w:pStyle w:val="a3"/>
        <w:wordWrap/>
        <w:jc w:val="center"/>
      </w:pPr>
      <w:r>
        <w:rPr>
          <w:rFonts w:eastAsia="돋움체"/>
          <w:b/>
          <w:bCs/>
          <w:sz w:val="48"/>
          <w:szCs w:val="48"/>
        </w:rPr>
        <w:t>충격방지탱크</w:t>
      </w:r>
      <w:r w:rsidR="00E9153D">
        <w:rPr>
          <w:rFonts w:eastAsia="돋움체" w:hint="eastAsia"/>
          <w:b/>
          <w:bCs/>
          <w:sz w:val="48"/>
          <w:szCs w:val="48"/>
        </w:rPr>
        <w:t xml:space="preserve"> </w:t>
      </w:r>
      <w:r w:rsidR="00E9153D">
        <w:rPr>
          <w:rFonts w:eastAsia="돋움체" w:hint="eastAsia"/>
          <w:b/>
          <w:bCs/>
          <w:sz w:val="48"/>
          <w:szCs w:val="48"/>
        </w:rPr>
        <w:t>소형</w:t>
      </w:r>
    </w:p>
    <w:p w:rsidR="00CA3383" w:rsidRDefault="00CA3383" w:rsidP="00CA3383">
      <w:pPr>
        <w:pStyle w:val="a3"/>
      </w:pPr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b/>
          <w:bCs/>
          <w:sz w:val="30"/>
          <w:szCs w:val="30"/>
        </w:rPr>
        <w:t xml:space="preserve">1. </w:t>
      </w:r>
      <w:r>
        <w:rPr>
          <w:rFonts w:eastAsia="돋움체"/>
          <w:b/>
          <w:bCs/>
          <w:sz w:val="30"/>
          <w:szCs w:val="30"/>
        </w:rPr>
        <w:t>목적</w:t>
      </w:r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본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시방서는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충격방지탱크의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설치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순서와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방법을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명확히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하여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차량이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구조물과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정면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또는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측면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충돌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시에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차량을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감속시켜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정지하게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하거나</w:t>
      </w:r>
      <w:r>
        <w:rPr>
          <w:rFonts w:eastAsia="돋움체"/>
          <w:sz w:val="26"/>
          <w:szCs w:val="26"/>
        </w:rPr>
        <w:t xml:space="preserve"> </w:t>
      </w:r>
      <w:r w:rsidR="00832568">
        <w:rPr>
          <w:rFonts w:eastAsia="돋움체" w:hint="eastAsia"/>
          <w:sz w:val="26"/>
          <w:szCs w:val="26"/>
        </w:rPr>
        <w:t>구조물을</w:t>
      </w:r>
      <w:r w:rsidR="00832568">
        <w:rPr>
          <w:rFonts w:eastAsia="돋움체" w:hint="eastAsia"/>
          <w:sz w:val="26"/>
          <w:szCs w:val="26"/>
        </w:rPr>
        <w:t xml:space="preserve"> </w:t>
      </w:r>
      <w:r w:rsidR="00832568">
        <w:rPr>
          <w:rFonts w:eastAsia="돋움체" w:hint="eastAsia"/>
          <w:sz w:val="26"/>
          <w:szCs w:val="26"/>
        </w:rPr>
        <w:t>보호</w:t>
      </w:r>
      <w:r>
        <w:rPr>
          <w:rFonts w:eastAsia="돋움체"/>
          <w:sz w:val="26"/>
          <w:szCs w:val="26"/>
        </w:rPr>
        <w:t>함을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목적으로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Pr="00832568" w:rsidRDefault="00CA3383" w:rsidP="00CA3383">
      <w:pPr>
        <w:pStyle w:val="a3"/>
      </w:pPr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b/>
          <w:bCs/>
          <w:sz w:val="30"/>
          <w:szCs w:val="30"/>
        </w:rPr>
        <w:t xml:space="preserve">2. </w:t>
      </w:r>
      <w:r>
        <w:rPr>
          <w:rFonts w:eastAsia="돋움체"/>
          <w:b/>
          <w:bCs/>
          <w:sz w:val="30"/>
          <w:szCs w:val="30"/>
        </w:rPr>
        <w:t>적용범위</w:t>
      </w:r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본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시방서는</w:t>
      </w:r>
      <w:r>
        <w:rPr>
          <w:rFonts w:eastAsia="돋움체"/>
          <w:sz w:val="26"/>
          <w:szCs w:val="26"/>
        </w:rPr>
        <w:t xml:space="preserve"> </w:t>
      </w:r>
      <w:r w:rsidR="00303145">
        <w:rPr>
          <w:rFonts w:eastAsia="돋움체" w:hint="eastAsia"/>
          <w:sz w:val="26"/>
          <w:szCs w:val="26"/>
        </w:rPr>
        <w:t>충격방지탱크</w:t>
      </w:r>
      <w:r w:rsidR="00303145">
        <w:rPr>
          <w:rFonts w:eastAsia="돋움체" w:hint="eastAsia"/>
          <w:sz w:val="26"/>
          <w:szCs w:val="26"/>
        </w:rPr>
        <w:t xml:space="preserve"> </w:t>
      </w:r>
      <w:r w:rsidR="00303145">
        <w:rPr>
          <w:rFonts w:eastAsia="돋움체" w:hint="eastAsia"/>
          <w:sz w:val="26"/>
          <w:szCs w:val="26"/>
        </w:rPr>
        <w:t>소형</w:t>
      </w:r>
      <w:r>
        <w:rPr>
          <w:rFonts w:eastAsia="돋움체"/>
          <w:sz w:val="26"/>
          <w:szCs w:val="26"/>
        </w:rPr>
        <w:t>의</w:t>
      </w:r>
      <w:r>
        <w:rPr>
          <w:rFonts w:eastAsia="돋움체"/>
          <w:sz w:val="26"/>
          <w:szCs w:val="26"/>
        </w:rPr>
        <w:t xml:space="preserve"> </w:t>
      </w:r>
      <w:r w:rsidR="00BF0839">
        <w:rPr>
          <w:rFonts w:eastAsia="돋움체"/>
          <w:sz w:val="26"/>
          <w:szCs w:val="26"/>
        </w:rPr>
        <w:t>설치방법</w:t>
      </w:r>
      <w:r w:rsidR="00BF0839">
        <w:rPr>
          <w:rFonts w:eastAsia="돋움체" w:hint="eastAsia"/>
          <w:sz w:val="26"/>
          <w:szCs w:val="26"/>
        </w:rPr>
        <w:t>에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적용한다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  <w:spacing w:line="312" w:lineRule="auto"/>
      </w:pPr>
    </w:p>
    <w:p w:rsidR="00CA3383" w:rsidRDefault="00CA3383" w:rsidP="00CA3383">
      <w:pPr>
        <w:pStyle w:val="a3"/>
        <w:spacing w:line="312" w:lineRule="auto"/>
      </w:pPr>
      <w:r>
        <w:rPr>
          <w:rFonts w:ascii="돋움체" w:eastAsia="돋움체" w:hAnsi="돋움체" w:hint="eastAsia"/>
          <w:b/>
          <w:bCs/>
          <w:sz w:val="30"/>
          <w:szCs w:val="30"/>
        </w:rPr>
        <w:t xml:space="preserve">3. </w:t>
      </w:r>
      <w:r>
        <w:rPr>
          <w:rFonts w:eastAsia="돋움체"/>
          <w:b/>
          <w:bCs/>
          <w:sz w:val="30"/>
          <w:szCs w:val="30"/>
        </w:rPr>
        <w:t>제품의</w:t>
      </w:r>
      <w:r>
        <w:rPr>
          <w:rFonts w:eastAsia="돋움체"/>
          <w:b/>
          <w:bCs/>
          <w:sz w:val="30"/>
          <w:szCs w:val="30"/>
        </w:rPr>
        <w:t xml:space="preserve"> </w:t>
      </w:r>
      <w:r>
        <w:rPr>
          <w:rFonts w:eastAsia="돋움체"/>
          <w:b/>
          <w:bCs/>
          <w:sz w:val="30"/>
          <w:szCs w:val="30"/>
        </w:rPr>
        <w:t>명칭</w:t>
      </w:r>
      <w:r>
        <w:rPr>
          <w:rFonts w:eastAsia="돋움체"/>
          <w:b/>
          <w:bCs/>
          <w:sz w:val="30"/>
          <w:szCs w:val="30"/>
        </w:rPr>
        <w:t xml:space="preserve"> </w:t>
      </w:r>
      <w:r>
        <w:rPr>
          <w:rFonts w:eastAsia="돋움체"/>
          <w:b/>
          <w:bCs/>
          <w:sz w:val="30"/>
          <w:szCs w:val="30"/>
        </w:rPr>
        <w:t>및</w:t>
      </w:r>
      <w:r>
        <w:rPr>
          <w:rFonts w:eastAsia="돋움체"/>
          <w:b/>
          <w:bCs/>
          <w:sz w:val="30"/>
          <w:szCs w:val="30"/>
        </w:rPr>
        <w:t xml:space="preserve"> </w:t>
      </w:r>
      <w:r>
        <w:rPr>
          <w:rFonts w:eastAsia="돋움체"/>
          <w:b/>
          <w:bCs/>
          <w:sz w:val="30"/>
          <w:szCs w:val="30"/>
        </w:rPr>
        <w:t>규격</w:t>
      </w:r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가</w:t>
      </w:r>
      <w:r>
        <w:rPr>
          <w:rFonts w:ascii="돋움체" w:eastAsia="돋움체" w:hAnsi="돋움체" w:hint="eastAsia"/>
          <w:sz w:val="26"/>
          <w:szCs w:val="26"/>
        </w:rPr>
        <w:t xml:space="preserve">. </w:t>
      </w:r>
      <w:proofErr w:type="gramStart"/>
      <w:r>
        <w:rPr>
          <w:rFonts w:eastAsia="돋움체"/>
          <w:sz w:val="26"/>
          <w:szCs w:val="26"/>
        </w:rPr>
        <w:t>명칭</w:t>
      </w:r>
      <w:r>
        <w:rPr>
          <w:rFonts w:eastAsia="돋움체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충격방지탱크</w:t>
      </w:r>
      <w:r>
        <w:rPr>
          <w:rFonts w:eastAsia="돋움체"/>
          <w:sz w:val="26"/>
          <w:szCs w:val="26"/>
        </w:rPr>
        <w:t xml:space="preserve"> </w:t>
      </w:r>
      <w:r w:rsidR="009D7B0C">
        <w:rPr>
          <w:rFonts w:eastAsia="돋움체" w:hint="eastAsia"/>
          <w:sz w:val="26"/>
          <w:szCs w:val="26"/>
        </w:rPr>
        <w:t>소형</w:t>
      </w:r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나</w:t>
      </w:r>
      <w:r>
        <w:rPr>
          <w:rFonts w:ascii="돋움체" w:eastAsia="돋움체" w:hAnsi="돋움체" w:hint="eastAsia"/>
          <w:sz w:val="26"/>
          <w:szCs w:val="26"/>
        </w:rPr>
        <w:t xml:space="preserve">. </w:t>
      </w:r>
      <w:proofErr w:type="gramStart"/>
      <w:r>
        <w:rPr>
          <w:rFonts w:eastAsia="돋움체"/>
          <w:sz w:val="26"/>
          <w:szCs w:val="26"/>
        </w:rPr>
        <w:t>규격</w:t>
      </w:r>
      <w:r>
        <w:rPr>
          <w:rFonts w:eastAsia="돋움체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중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형</w:t>
      </w:r>
      <w:r>
        <w:rPr>
          <w:rFonts w:eastAsia="돋움체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 xml:space="preserve">: </w:t>
      </w:r>
      <w:r>
        <w:rPr>
          <w:rFonts w:eastAsia="돋움체"/>
          <w:sz w:val="26"/>
          <w:szCs w:val="26"/>
        </w:rPr>
        <w:t>길이</w:t>
      </w:r>
      <w:r>
        <w:rPr>
          <w:rFonts w:ascii="돋움체" w:eastAsia="돋움체" w:hAnsi="돋움체" w:hint="eastAsia"/>
          <w:sz w:val="26"/>
          <w:szCs w:val="26"/>
        </w:rPr>
        <w:t>(L)</w:t>
      </w:r>
      <w:r w:rsidR="00493001">
        <w:rPr>
          <w:rFonts w:ascii="돋움체" w:eastAsia="돋움체" w:hAnsi="돋움체"/>
          <w:sz w:val="26"/>
          <w:szCs w:val="26"/>
        </w:rPr>
        <w:t>6</w:t>
      </w:r>
      <w:r>
        <w:rPr>
          <w:rFonts w:ascii="돋움체" w:eastAsia="돋움체" w:hAnsi="돋움체" w:hint="eastAsia"/>
          <w:sz w:val="26"/>
          <w:szCs w:val="26"/>
        </w:rPr>
        <w:t>00</w:t>
      </w:r>
      <w:r>
        <w:rPr>
          <w:rFonts w:eastAsia="돋움체" w:hAnsi="돋움체"/>
          <w:sz w:val="26"/>
          <w:szCs w:val="26"/>
        </w:rPr>
        <w:t>㎜</w:t>
      </w:r>
      <w:r>
        <w:rPr>
          <w:rFonts w:eastAsia="돋움체" w:hAnsi="돋움체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 xml:space="preserve">× </w:t>
      </w:r>
      <w:r>
        <w:rPr>
          <w:rFonts w:eastAsia="돋움체"/>
          <w:sz w:val="26"/>
          <w:szCs w:val="26"/>
        </w:rPr>
        <w:t>폭</w:t>
      </w:r>
      <w:r>
        <w:rPr>
          <w:rFonts w:ascii="돋움체" w:eastAsia="돋움체" w:hAnsi="돋움체" w:hint="eastAsia"/>
          <w:sz w:val="26"/>
          <w:szCs w:val="26"/>
        </w:rPr>
        <w:t>(W)</w:t>
      </w:r>
      <w:r w:rsidR="00493001">
        <w:rPr>
          <w:rFonts w:ascii="돋움체" w:eastAsia="돋움체" w:hAnsi="돋움체"/>
          <w:sz w:val="26"/>
          <w:szCs w:val="26"/>
        </w:rPr>
        <w:t>45</w:t>
      </w:r>
      <w:r>
        <w:rPr>
          <w:rFonts w:ascii="돋움체" w:eastAsia="돋움체" w:hAnsi="돋움체" w:hint="eastAsia"/>
          <w:sz w:val="26"/>
          <w:szCs w:val="26"/>
        </w:rPr>
        <w:t>0</w:t>
      </w:r>
      <w:r>
        <w:rPr>
          <w:rFonts w:eastAsia="돋움체" w:hAnsi="돋움체"/>
          <w:sz w:val="26"/>
          <w:szCs w:val="26"/>
        </w:rPr>
        <w:t>㎜</w:t>
      </w:r>
      <w:r>
        <w:rPr>
          <w:rFonts w:eastAsia="돋움체" w:hAnsi="돋움체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 xml:space="preserve">× </w:t>
      </w:r>
      <w:r>
        <w:rPr>
          <w:rFonts w:eastAsia="돋움체"/>
          <w:sz w:val="26"/>
          <w:szCs w:val="26"/>
        </w:rPr>
        <w:t>높이</w:t>
      </w:r>
      <w:r>
        <w:rPr>
          <w:rFonts w:ascii="돋움체" w:eastAsia="돋움체" w:hAnsi="돋움체" w:hint="eastAsia"/>
          <w:sz w:val="26"/>
          <w:szCs w:val="26"/>
        </w:rPr>
        <w:t>(H)</w:t>
      </w:r>
      <w:r w:rsidR="00493001">
        <w:rPr>
          <w:rFonts w:ascii="돋움체" w:eastAsia="돋움체" w:hAnsi="돋움체"/>
          <w:sz w:val="26"/>
          <w:szCs w:val="26"/>
        </w:rPr>
        <w:t>8</w:t>
      </w:r>
      <w:r>
        <w:rPr>
          <w:rFonts w:ascii="돋움체" w:eastAsia="돋움체" w:hAnsi="돋움체" w:hint="eastAsia"/>
          <w:sz w:val="26"/>
          <w:szCs w:val="26"/>
        </w:rPr>
        <w:t>00</w:t>
      </w:r>
      <w:r>
        <w:rPr>
          <w:rFonts w:eastAsia="돋움체" w:hAnsi="돋움체"/>
          <w:sz w:val="26"/>
          <w:szCs w:val="26"/>
        </w:rPr>
        <w:t>㎜</w:t>
      </w:r>
    </w:p>
    <w:p w:rsidR="00493001" w:rsidRDefault="00493001" w:rsidP="00CA3383">
      <w:pPr>
        <w:pStyle w:val="a3"/>
        <w:rPr>
          <w:rFonts w:ascii="돋움체" w:eastAsia="돋움체" w:hAnsi="돋움체"/>
          <w:b/>
          <w:bCs/>
          <w:sz w:val="30"/>
          <w:szCs w:val="30"/>
        </w:rPr>
      </w:pPr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b/>
          <w:bCs/>
          <w:sz w:val="30"/>
          <w:szCs w:val="30"/>
        </w:rPr>
        <w:t xml:space="preserve">4. </w:t>
      </w:r>
      <w:r>
        <w:rPr>
          <w:rFonts w:eastAsia="돋움체"/>
          <w:b/>
          <w:bCs/>
          <w:sz w:val="30"/>
          <w:szCs w:val="30"/>
        </w:rPr>
        <w:t>제품의</w:t>
      </w:r>
      <w:r>
        <w:rPr>
          <w:rFonts w:eastAsia="돋움체"/>
          <w:b/>
          <w:bCs/>
          <w:sz w:val="30"/>
          <w:szCs w:val="30"/>
        </w:rPr>
        <w:t xml:space="preserve"> </w:t>
      </w:r>
      <w:r>
        <w:rPr>
          <w:rFonts w:eastAsia="돋움체"/>
          <w:b/>
          <w:bCs/>
          <w:sz w:val="30"/>
          <w:szCs w:val="30"/>
        </w:rPr>
        <w:t>구조도</w:t>
      </w:r>
    </w:p>
    <w:p w:rsidR="00CA3383" w:rsidRDefault="00CA3383" w:rsidP="00CA3383">
      <w:pPr>
        <w:pStyle w:val="a3"/>
      </w:pPr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sz w:val="30"/>
          <w:szCs w:val="30"/>
        </w:rPr>
        <w:t xml:space="preserve">* </w:t>
      </w:r>
      <w:r>
        <w:rPr>
          <w:rFonts w:eastAsia="돋움체"/>
          <w:sz w:val="30"/>
          <w:szCs w:val="30"/>
        </w:rPr>
        <w:t>설계도면</w:t>
      </w:r>
      <w:r>
        <w:rPr>
          <w:rFonts w:eastAsia="돋움체"/>
          <w:sz w:val="30"/>
          <w:szCs w:val="30"/>
        </w:rPr>
        <w:t xml:space="preserve"> </w:t>
      </w:r>
      <w:r>
        <w:rPr>
          <w:rFonts w:eastAsia="돋움체"/>
          <w:sz w:val="30"/>
          <w:szCs w:val="30"/>
        </w:rPr>
        <w:t>참조</w:t>
      </w:r>
      <w:r>
        <w:rPr>
          <w:rFonts w:eastAsia="돋움체"/>
          <w:sz w:val="30"/>
          <w:szCs w:val="30"/>
        </w:rPr>
        <w:t xml:space="preserve"> </w:t>
      </w:r>
      <w:r>
        <w:rPr>
          <w:rFonts w:ascii="돋움체" w:eastAsia="돋움체" w:hAnsi="돋움체" w:hint="eastAsia"/>
          <w:sz w:val="30"/>
          <w:szCs w:val="30"/>
        </w:rPr>
        <w:t>*</w:t>
      </w:r>
    </w:p>
    <w:p w:rsidR="00CA3383" w:rsidRDefault="00CA3383" w:rsidP="00CA3383">
      <w:pPr>
        <w:pStyle w:val="a3"/>
      </w:pPr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b/>
          <w:bCs/>
          <w:sz w:val="30"/>
          <w:szCs w:val="30"/>
        </w:rPr>
        <w:t xml:space="preserve">5. </w:t>
      </w:r>
      <w:proofErr w:type="spellStart"/>
      <w:r>
        <w:rPr>
          <w:rFonts w:eastAsia="돋움체"/>
          <w:b/>
          <w:bCs/>
          <w:sz w:val="30"/>
          <w:szCs w:val="30"/>
        </w:rPr>
        <w:t>설치관리</w:t>
      </w:r>
      <w:proofErr w:type="spellEnd"/>
    </w:p>
    <w:p w:rsidR="00CA3383" w:rsidRDefault="00CA3383" w:rsidP="00CA3383">
      <w:pPr>
        <w:pStyle w:val="a3"/>
        <w:spacing w:line="312" w:lineRule="auto"/>
      </w:pPr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proofErr w:type="spellStart"/>
      <w:r>
        <w:rPr>
          <w:rFonts w:eastAsia="돋움체"/>
          <w:sz w:val="26"/>
          <w:szCs w:val="26"/>
        </w:rPr>
        <w:t>설치자는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사전에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운전자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및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보행자</w:t>
      </w:r>
      <w:r>
        <w:rPr>
          <w:rFonts w:ascii="돋움체" w:eastAsia="돋움체" w:hAnsi="돋움체" w:hint="eastAsia"/>
          <w:sz w:val="26"/>
          <w:szCs w:val="26"/>
        </w:rPr>
        <w:t xml:space="preserve">, </w:t>
      </w:r>
      <w:r>
        <w:rPr>
          <w:rFonts w:eastAsia="돋움체"/>
          <w:sz w:val="26"/>
          <w:szCs w:val="26"/>
        </w:rPr>
        <w:t>작업자의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안전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조치를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취한다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</w:pPr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2) </w:t>
      </w:r>
      <w:proofErr w:type="spellStart"/>
      <w:r>
        <w:rPr>
          <w:rFonts w:eastAsia="돋움체"/>
          <w:sz w:val="26"/>
          <w:szCs w:val="26"/>
        </w:rPr>
        <w:t>시공순서</w:t>
      </w:r>
      <w:proofErr w:type="spellEnd"/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가</w:t>
      </w:r>
      <w:r>
        <w:rPr>
          <w:rFonts w:ascii="돋움체" w:eastAsia="돋움체" w:hAnsi="돋움체" w:hint="eastAsia"/>
          <w:sz w:val="26"/>
          <w:szCs w:val="26"/>
        </w:rPr>
        <w:t xml:space="preserve">. </w:t>
      </w:r>
      <w:r w:rsidR="00A16D2A">
        <w:rPr>
          <w:rFonts w:ascii="돋움체" w:eastAsia="돋움체" w:hAnsi="돋움체" w:hint="eastAsia"/>
          <w:sz w:val="26"/>
          <w:szCs w:val="26"/>
        </w:rPr>
        <w:t xml:space="preserve">충격방지탱크 소형 </w:t>
      </w:r>
      <w:r>
        <w:rPr>
          <w:rFonts w:eastAsia="돋움체"/>
          <w:sz w:val="26"/>
          <w:szCs w:val="26"/>
        </w:rPr>
        <w:t>설치</w:t>
      </w:r>
    </w:p>
    <w:p w:rsidR="00CA3383" w:rsidRDefault="00CA3383" w:rsidP="00CA3383">
      <w:pPr>
        <w:pStyle w:val="a3"/>
      </w:pPr>
      <w:r>
        <w:rPr>
          <w:rFonts w:eastAsia="돋움체" w:hAnsi="돋움체"/>
          <w:sz w:val="26"/>
          <w:szCs w:val="26"/>
        </w:rPr>
        <w:t>①</w:t>
      </w:r>
      <w:r>
        <w:rPr>
          <w:rFonts w:eastAsia="돋움체" w:hAnsi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설치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위치를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확인하고</w:t>
      </w:r>
      <w:r>
        <w:rPr>
          <w:rFonts w:ascii="돋움체" w:eastAsia="돋움체" w:hAnsi="돋움체" w:hint="eastAsia"/>
          <w:sz w:val="26"/>
          <w:szCs w:val="26"/>
        </w:rPr>
        <w:t xml:space="preserve">, </w:t>
      </w:r>
      <w:proofErr w:type="spellStart"/>
      <w:r>
        <w:rPr>
          <w:rFonts w:eastAsia="돋움체"/>
          <w:sz w:val="26"/>
          <w:szCs w:val="26"/>
        </w:rPr>
        <w:t>바닥면을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깨끗하게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청소를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</w:pPr>
      <w:r>
        <w:rPr>
          <w:rFonts w:eastAsia="돋움체" w:hAnsi="돋움체"/>
          <w:sz w:val="26"/>
          <w:szCs w:val="26"/>
        </w:rPr>
        <w:lastRenderedPageBreak/>
        <w:t>②</w:t>
      </w:r>
      <w:r>
        <w:rPr>
          <w:rFonts w:eastAsia="돋움체" w:hAnsi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충돌시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시설의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이탈을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방지하기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위하여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제품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바닥면에</w:t>
      </w:r>
      <w:proofErr w:type="spellEnd"/>
      <w:r>
        <w:rPr>
          <w:rFonts w:eastAsia="돋움체"/>
          <w:sz w:val="26"/>
          <w:szCs w:val="26"/>
        </w:rPr>
        <w:t xml:space="preserve"> </w:t>
      </w:r>
      <w:r w:rsidR="00951318">
        <w:rPr>
          <w:rFonts w:eastAsia="돋움체" w:hint="eastAsia"/>
          <w:sz w:val="26"/>
          <w:szCs w:val="26"/>
        </w:rPr>
        <w:t>베이스</w:t>
      </w:r>
      <w:r w:rsidR="00951318">
        <w:rPr>
          <w:rFonts w:eastAsia="돋움체" w:hint="eastAsia"/>
          <w:sz w:val="26"/>
          <w:szCs w:val="26"/>
        </w:rPr>
        <w:t xml:space="preserve"> </w:t>
      </w:r>
      <w:proofErr w:type="spellStart"/>
      <w:r w:rsidR="00951318">
        <w:rPr>
          <w:rFonts w:eastAsia="돋움체" w:hint="eastAsia"/>
          <w:sz w:val="26"/>
          <w:szCs w:val="26"/>
        </w:rPr>
        <w:t>브라켓</w:t>
      </w:r>
      <w:proofErr w:type="spellEnd"/>
      <w:r w:rsidR="00951318">
        <w:rPr>
          <w:rFonts w:eastAsia="돋움체" w:hint="eastAsia"/>
          <w:sz w:val="26"/>
          <w:szCs w:val="26"/>
        </w:rPr>
        <w:t xml:space="preserve"> </w:t>
      </w:r>
      <w:r w:rsidR="00951318">
        <w:rPr>
          <w:rFonts w:eastAsia="돋움체" w:hint="eastAsia"/>
          <w:sz w:val="26"/>
          <w:szCs w:val="26"/>
        </w:rPr>
        <w:t>설치용</w:t>
      </w:r>
      <w:r w:rsidR="00951318">
        <w:rPr>
          <w:rFonts w:eastAsia="돋움체" w:hint="eastAsia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천공구멍을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설치할</w:t>
      </w:r>
      <w:r w:rsidR="0093626B">
        <w:rPr>
          <w:rFonts w:hint="eastAsia"/>
        </w:rPr>
        <w:t xml:space="preserve"> </w:t>
      </w:r>
      <w:r>
        <w:rPr>
          <w:rFonts w:eastAsia="돋움체"/>
          <w:sz w:val="26"/>
          <w:szCs w:val="26"/>
        </w:rPr>
        <w:t>위치를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표시한다</w:t>
      </w:r>
      <w:r>
        <w:rPr>
          <w:rFonts w:ascii="돋움체" w:eastAsia="돋움체" w:hAnsi="돋움체" w:hint="eastAsia"/>
          <w:sz w:val="26"/>
          <w:szCs w:val="26"/>
        </w:rPr>
        <w:t>.</w:t>
      </w:r>
      <w:bookmarkStart w:id="0" w:name="_GoBack"/>
      <w:bookmarkEnd w:id="0"/>
    </w:p>
    <w:p w:rsidR="00CA3383" w:rsidRDefault="00CA3383" w:rsidP="00CA3383">
      <w:pPr>
        <w:pStyle w:val="a3"/>
        <w:rPr>
          <w:rFonts w:hint="eastAsia"/>
        </w:rPr>
      </w:pPr>
      <w:r>
        <w:rPr>
          <w:rFonts w:eastAsia="돋움체" w:hAnsi="돋움체"/>
          <w:sz w:val="26"/>
          <w:szCs w:val="26"/>
        </w:rPr>
        <w:t>③</w:t>
      </w:r>
      <w:r>
        <w:rPr>
          <w:rFonts w:eastAsia="돋움체" w:hAnsi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표시위치에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드릴</w:t>
      </w:r>
      <w:r>
        <w:rPr>
          <w:rFonts w:eastAsia="돋움체"/>
          <w:sz w:val="26"/>
          <w:szCs w:val="26"/>
        </w:rPr>
        <w:t xml:space="preserve"> </w:t>
      </w:r>
      <w:r>
        <w:rPr>
          <w:rFonts w:ascii="MS Gothic" w:eastAsia="MS Gothic" w:hAnsi="MS Gothic" w:cs="MS Gothic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17</w:t>
      </w:r>
      <w:r>
        <w:rPr>
          <w:rFonts w:eastAsia="돋움체"/>
          <w:sz w:val="26"/>
          <w:szCs w:val="26"/>
        </w:rPr>
        <w:t>으로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깊이</w:t>
      </w:r>
      <w:r>
        <w:rPr>
          <w:rFonts w:eastAsia="돋움체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100</w:t>
      </w:r>
      <w:r>
        <w:rPr>
          <w:rFonts w:eastAsia="돋움체" w:hAnsi="돋움체"/>
          <w:sz w:val="26"/>
          <w:szCs w:val="26"/>
        </w:rPr>
        <w:t>㎜</w:t>
      </w:r>
      <w:r>
        <w:rPr>
          <w:rFonts w:eastAsia="돋움체"/>
          <w:sz w:val="26"/>
          <w:szCs w:val="26"/>
        </w:rPr>
        <w:t>로</w:t>
      </w:r>
      <w:r>
        <w:rPr>
          <w:rFonts w:eastAsia="돋움체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2</w:t>
      </w:r>
      <w:r>
        <w:rPr>
          <w:rFonts w:eastAsia="돋움체"/>
          <w:sz w:val="26"/>
          <w:szCs w:val="26"/>
        </w:rPr>
        <w:t>곳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 w:rsidR="00BA2ADA">
        <w:rPr>
          <w:rFonts w:eastAsia="돋움체"/>
          <w:sz w:val="26"/>
          <w:szCs w:val="26"/>
        </w:rPr>
        <w:t>천공</w:t>
      </w:r>
      <w:r w:rsidR="00BA2ADA">
        <w:rPr>
          <w:rFonts w:eastAsia="돋움체" w:hint="eastAsia"/>
          <w:sz w:val="26"/>
          <w:szCs w:val="26"/>
        </w:rPr>
        <w:t>한다</w:t>
      </w:r>
      <w:r w:rsidR="00BA2ADA">
        <w:rPr>
          <w:rFonts w:eastAsia="돋움체" w:hint="eastAsia"/>
          <w:sz w:val="26"/>
          <w:szCs w:val="26"/>
        </w:rPr>
        <w:t>.</w:t>
      </w:r>
    </w:p>
    <w:p w:rsidR="00BA2ADA" w:rsidRDefault="00BA2ADA" w:rsidP="00BA2ADA">
      <w:pPr>
        <w:pStyle w:val="a3"/>
      </w:pPr>
      <w:r>
        <w:rPr>
          <w:rFonts w:eastAsia="돋움체" w:hAnsi="돋움체"/>
          <w:sz w:val="26"/>
          <w:szCs w:val="26"/>
        </w:rPr>
        <w:t>④</w:t>
      </w:r>
      <w:r>
        <w:rPr>
          <w:rFonts w:eastAsia="돋움체" w:hAnsi="돋움체"/>
          <w:sz w:val="26"/>
          <w:szCs w:val="26"/>
        </w:rPr>
        <w:t xml:space="preserve"> </w:t>
      </w:r>
      <w:r>
        <w:rPr>
          <w:rFonts w:eastAsia="돋움체" w:hint="eastAsia"/>
          <w:sz w:val="26"/>
          <w:szCs w:val="26"/>
        </w:rPr>
        <w:t>베이스</w:t>
      </w:r>
      <w:r>
        <w:rPr>
          <w:rFonts w:eastAsia="돋움체" w:hint="eastAsia"/>
          <w:sz w:val="26"/>
          <w:szCs w:val="26"/>
        </w:rPr>
        <w:t xml:space="preserve"> </w:t>
      </w:r>
      <w:proofErr w:type="spellStart"/>
      <w:r>
        <w:rPr>
          <w:rFonts w:eastAsia="돋움체" w:hint="eastAsia"/>
          <w:sz w:val="26"/>
          <w:szCs w:val="26"/>
        </w:rPr>
        <w:t>브라켓을</w:t>
      </w:r>
      <w:proofErr w:type="spellEnd"/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고정홈에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맞추어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안착시킨다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.</w:t>
      </w:r>
    </w:p>
    <w:p w:rsidR="00BA2ADA" w:rsidRDefault="00BA2ADA" w:rsidP="00BA2ADA">
      <w:pPr>
        <w:pStyle w:val="a3"/>
      </w:pPr>
      <w:r>
        <w:rPr>
          <w:rFonts w:eastAsia="돋움체" w:hAnsi="돋움체"/>
          <w:sz w:val="26"/>
          <w:szCs w:val="26"/>
        </w:rPr>
        <w:t>⑤</w:t>
      </w:r>
      <w:r>
        <w:rPr>
          <w:rFonts w:eastAsia="돋움체" w:hAnsi="돋움체"/>
          <w:sz w:val="26"/>
          <w:szCs w:val="26"/>
        </w:rPr>
        <w:t xml:space="preserve"> </w:t>
      </w:r>
      <w:r>
        <w:rPr>
          <w:rFonts w:eastAsia="돋움체" w:hAnsi="돋움체" w:hint="eastAsia"/>
          <w:sz w:val="26"/>
          <w:szCs w:val="26"/>
        </w:rPr>
        <w:t>베이스</w:t>
      </w:r>
      <w:r>
        <w:rPr>
          <w:rFonts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eastAsia="돋움체" w:hAnsi="돋움체" w:hint="eastAsia"/>
          <w:sz w:val="26"/>
          <w:szCs w:val="26"/>
        </w:rPr>
        <w:t>브라켓</w:t>
      </w:r>
      <w:proofErr w:type="spellEnd"/>
      <w:r w:rsidR="0009162B">
        <w:rPr>
          <w:rFonts w:eastAsia="돋움체" w:hAnsi="돋움체" w:hint="eastAsia"/>
          <w:sz w:val="26"/>
          <w:szCs w:val="26"/>
        </w:rPr>
        <w:t xml:space="preserve"> </w:t>
      </w:r>
      <w:proofErr w:type="spellStart"/>
      <w:r w:rsidR="0009162B">
        <w:rPr>
          <w:rFonts w:eastAsia="돋움체" w:hAnsi="돋움체" w:hint="eastAsia"/>
          <w:sz w:val="26"/>
          <w:szCs w:val="26"/>
        </w:rPr>
        <w:t>고정홈에</w:t>
      </w:r>
      <w:proofErr w:type="spellEnd"/>
      <w:r>
        <w:rPr>
          <w:rFonts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eastAsia="돋움체" w:hAnsi="돋움체" w:hint="eastAsia"/>
          <w:sz w:val="26"/>
          <w:szCs w:val="26"/>
        </w:rPr>
        <w:t>스크류볼트</w:t>
      </w:r>
      <w:proofErr w:type="spellEnd"/>
      <w:r>
        <w:rPr>
          <w:rFonts w:eastAsia="돋움체" w:hAnsi="돋움체" w:hint="eastAsia"/>
          <w:sz w:val="26"/>
          <w:szCs w:val="26"/>
        </w:rPr>
        <w:t xml:space="preserve"> </w:t>
      </w:r>
      <w:r>
        <w:rPr>
          <w:rFonts w:eastAsia="돋움체" w:hAnsi="돋움체"/>
          <w:sz w:val="26"/>
          <w:szCs w:val="26"/>
        </w:rPr>
        <w:t>5</w:t>
      </w:r>
      <w:r>
        <w:rPr>
          <w:rFonts w:eastAsia="돋움체" w:hAnsi="돋움체" w:hint="eastAsia"/>
          <w:sz w:val="26"/>
          <w:szCs w:val="26"/>
        </w:rPr>
        <w:t>인</w:t>
      </w:r>
      <w:r w:rsidR="0009162B">
        <w:rPr>
          <w:rFonts w:eastAsia="돋움체" w:hAnsi="돋움체" w:hint="eastAsia"/>
          <w:sz w:val="26"/>
          <w:szCs w:val="26"/>
        </w:rPr>
        <w:t>치를</w:t>
      </w:r>
      <w:r w:rsidR="0009162B">
        <w:rPr>
          <w:rFonts w:eastAsia="돋움체" w:hAnsi="돋움체" w:hint="eastAsia"/>
          <w:sz w:val="26"/>
          <w:szCs w:val="26"/>
        </w:rPr>
        <w:t xml:space="preserve"> </w:t>
      </w:r>
      <w:r w:rsidR="0009162B">
        <w:rPr>
          <w:rFonts w:eastAsia="돋움체" w:hAnsi="돋움체" w:hint="eastAsia"/>
          <w:sz w:val="26"/>
          <w:szCs w:val="26"/>
        </w:rPr>
        <w:t>천공된</w:t>
      </w:r>
      <w:r w:rsidR="0009162B">
        <w:rPr>
          <w:rFonts w:eastAsia="돋움체" w:hAnsi="돋움체" w:hint="eastAsia"/>
          <w:sz w:val="26"/>
          <w:szCs w:val="26"/>
        </w:rPr>
        <w:t xml:space="preserve"> </w:t>
      </w:r>
      <w:r w:rsidR="0009162B">
        <w:rPr>
          <w:rFonts w:eastAsia="돋움체" w:hAnsi="돋움체"/>
          <w:sz w:val="26"/>
          <w:szCs w:val="26"/>
        </w:rPr>
        <w:t>2</w:t>
      </w:r>
      <w:r w:rsidR="0009162B">
        <w:rPr>
          <w:rFonts w:eastAsia="돋움체" w:hAnsi="돋움체" w:hint="eastAsia"/>
          <w:sz w:val="26"/>
          <w:szCs w:val="26"/>
        </w:rPr>
        <w:t>곳에</w:t>
      </w:r>
      <w:r w:rsidR="0009162B">
        <w:rPr>
          <w:rFonts w:eastAsia="돋움체" w:hAnsi="돋움체" w:hint="eastAsia"/>
          <w:sz w:val="26"/>
          <w:szCs w:val="26"/>
        </w:rPr>
        <w:t xml:space="preserve"> </w:t>
      </w:r>
      <w:r w:rsidR="0009162B">
        <w:rPr>
          <w:rFonts w:eastAsia="돋움체" w:hAnsi="돋움체" w:hint="eastAsia"/>
          <w:sz w:val="26"/>
          <w:szCs w:val="26"/>
        </w:rPr>
        <w:t>시공한다</w:t>
      </w:r>
      <w:r w:rsidR="0009162B">
        <w:rPr>
          <w:rFonts w:eastAsia="돋움체" w:hAnsi="돋움체" w:hint="eastAsia"/>
          <w:sz w:val="26"/>
          <w:szCs w:val="26"/>
        </w:rPr>
        <w:t>.</w:t>
      </w:r>
    </w:p>
    <w:p w:rsidR="00E425EB" w:rsidRDefault="00E425EB" w:rsidP="00CA3383">
      <w:pPr>
        <w:pStyle w:val="a3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⑥</w:t>
      </w:r>
      <w:r w:rsidRPr="00E425EB">
        <w:rPr>
          <w:rFonts w:eastAsia="돋움체" w:hint="eastAsia"/>
          <w:sz w:val="26"/>
          <w:szCs w:val="26"/>
        </w:rPr>
        <w:t xml:space="preserve"> </w:t>
      </w:r>
      <w:r>
        <w:rPr>
          <w:rFonts w:eastAsia="돋움체" w:hint="eastAsia"/>
          <w:sz w:val="26"/>
          <w:szCs w:val="26"/>
        </w:rPr>
        <w:t>베이스</w:t>
      </w:r>
      <w:r>
        <w:rPr>
          <w:rFonts w:eastAsia="돋움체" w:hint="eastAsia"/>
          <w:sz w:val="26"/>
          <w:szCs w:val="26"/>
        </w:rPr>
        <w:t xml:space="preserve"> </w:t>
      </w:r>
      <w:proofErr w:type="spellStart"/>
      <w:r>
        <w:rPr>
          <w:rFonts w:eastAsia="돋움체" w:hint="eastAsia"/>
          <w:sz w:val="26"/>
          <w:szCs w:val="26"/>
        </w:rPr>
        <w:t>브라켓에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충격방지탱크</w:t>
      </w:r>
      <w:r>
        <w:rPr>
          <w:rFonts w:eastAsia="돋움체" w:hint="eastAsia"/>
          <w:sz w:val="26"/>
          <w:szCs w:val="26"/>
        </w:rPr>
        <w:t xml:space="preserve"> </w:t>
      </w:r>
      <w:r>
        <w:rPr>
          <w:rFonts w:eastAsia="돋움체" w:hint="eastAsia"/>
          <w:sz w:val="26"/>
          <w:szCs w:val="26"/>
        </w:rPr>
        <w:t>홈에</w:t>
      </w:r>
      <w:r>
        <w:rPr>
          <w:rFonts w:eastAsia="돋움체" w:hint="eastAsia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맞추어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안착시킨다</w:t>
      </w:r>
      <w:proofErr w:type="spellEnd"/>
    </w:p>
    <w:p w:rsidR="00D60043" w:rsidRDefault="00E425EB" w:rsidP="00CA3383">
      <w:pPr>
        <w:pStyle w:val="a3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⑦</w:t>
      </w:r>
      <w:r w:rsidR="00942D28">
        <w:rPr>
          <w:rFonts w:ascii="돋움체" w:eastAsia="돋움체" w:hAnsi="돋움체" w:hint="eastAsia"/>
          <w:sz w:val="26"/>
          <w:szCs w:val="26"/>
        </w:rPr>
        <w:t xml:space="preserve"> </w:t>
      </w:r>
      <w:r w:rsidR="00394C8F">
        <w:rPr>
          <w:rFonts w:ascii="돋움체" w:eastAsia="돋움체" w:hAnsi="돋움체" w:hint="eastAsia"/>
          <w:sz w:val="26"/>
          <w:szCs w:val="26"/>
        </w:rPr>
        <w:t xml:space="preserve">충격방지탱크 </w:t>
      </w:r>
      <w:r w:rsidR="00942D28">
        <w:rPr>
          <w:rFonts w:ascii="돋움체" w:eastAsia="돋움체" w:hAnsi="돋움체" w:hint="eastAsia"/>
          <w:sz w:val="26"/>
          <w:szCs w:val="26"/>
        </w:rPr>
        <w:t xml:space="preserve">측면 </w:t>
      </w:r>
      <w:r w:rsidR="00942D28">
        <w:rPr>
          <w:rFonts w:ascii="돋움체" w:eastAsia="돋움체" w:hAnsi="돋움체"/>
          <w:sz w:val="26"/>
          <w:szCs w:val="26"/>
        </w:rPr>
        <w:t>2</w:t>
      </w:r>
      <w:r w:rsidR="00942D28">
        <w:rPr>
          <w:rFonts w:ascii="돋움체" w:eastAsia="돋움체" w:hAnsi="돋움체" w:hint="eastAsia"/>
          <w:sz w:val="26"/>
          <w:szCs w:val="26"/>
        </w:rPr>
        <w:t>개의 홀</w:t>
      </w:r>
      <w:r w:rsidR="00394C8F">
        <w:rPr>
          <w:rFonts w:ascii="돋움체" w:eastAsia="돋움체" w:hAnsi="돋움체" w:hint="eastAsia"/>
          <w:sz w:val="26"/>
          <w:szCs w:val="26"/>
        </w:rPr>
        <w:t xml:space="preserve">과 베이스 </w:t>
      </w:r>
      <w:proofErr w:type="spellStart"/>
      <w:r w:rsidR="00394C8F">
        <w:rPr>
          <w:rFonts w:ascii="돋움체" w:eastAsia="돋움체" w:hAnsi="돋움체" w:hint="eastAsia"/>
          <w:sz w:val="26"/>
          <w:szCs w:val="26"/>
        </w:rPr>
        <w:t>브라켓의</w:t>
      </w:r>
      <w:proofErr w:type="spellEnd"/>
      <w:r w:rsidR="00394C8F">
        <w:rPr>
          <w:rFonts w:ascii="돋움체" w:eastAsia="돋움체" w:hAnsi="돋움체" w:hint="eastAsia"/>
          <w:sz w:val="26"/>
          <w:szCs w:val="26"/>
        </w:rPr>
        <w:t xml:space="preserve"> 홀을 맞추</w:t>
      </w:r>
      <w:r w:rsidR="00D15E9E">
        <w:rPr>
          <w:rFonts w:ascii="돋움체" w:eastAsia="돋움체" w:hAnsi="돋움체" w:hint="eastAsia"/>
          <w:sz w:val="26"/>
          <w:szCs w:val="26"/>
        </w:rPr>
        <w:t>고</w:t>
      </w:r>
      <w:r w:rsidR="00942D28">
        <w:rPr>
          <w:rFonts w:ascii="돋움체" w:eastAsia="돋움체" w:hAnsi="돋움체" w:hint="eastAsia"/>
          <w:sz w:val="26"/>
          <w:szCs w:val="26"/>
        </w:rPr>
        <w:t xml:space="preserve"> </w:t>
      </w:r>
    </w:p>
    <w:p w:rsidR="009C1CF5" w:rsidRPr="00942D28" w:rsidRDefault="00942D28" w:rsidP="00CA3383">
      <w:pPr>
        <w:pStyle w:val="a3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충격방지탱크</w:t>
      </w:r>
      <w:r w:rsidR="00394C8F">
        <w:rPr>
          <w:rFonts w:ascii="돋움체" w:eastAsia="돋움체" w:hAnsi="돋움체" w:hint="eastAsia"/>
          <w:sz w:val="26"/>
          <w:szCs w:val="26"/>
        </w:rPr>
        <w:t>용</w:t>
      </w:r>
      <w:r>
        <w:rPr>
          <w:rFonts w:ascii="돋움체" w:eastAsia="돋움체" w:hAnsi="돋움체" w:hint="eastAsia"/>
          <w:sz w:val="26"/>
          <w:szCs w:val="26"/>
        </w:rPr>
        <w:t xml:space="preserve"> 볼트를 이용하려 조립한다.</w:t>
      </w:r>
    </w:p>
    <w:p w:rsidR="009C1CF5" w:rsidRDefault="00E425EB" w:rsidP="009C1CF5">
      <w:pPr>
        <w:pStyle w:val="a3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⑧</w:t>
      </w:r>
      <w:r w:rsidR="009C1CF5" w:rsidRPr="009C1CF5">
        <w:rPr>
          <w:rFonts w:eastAsia="돋움체"/>
          <w:sz w:val="26"/>
          <w:szCs w:val="26"/>
        </w:rPr>
        <w:t xml:space="preserve"> </w:t>
      </w:r>
      <w:r w:rsidR="009C1CF5">
        <w:rPr>
          <w:rFonts w:eastAsia="돋움체"/>
          <w:sz w:val="26"/>
          <w:szCs w:val="26"/>
        </w:rPr>
        <w:t>충격방지탱크의</w:t>
      </w:r>
      <w:r w:rsidR="009C1CF5">
        <w:rPr>
          <w:rFonts w:eastAsia="돋움체"/>
          <w:sz w:val="26"/>
          <w:szCs w:val="26"/>
        </w:rPr>
        <w:t xml:space="preserve"> </w:t>
      </w:r>
      <w:r w:rsidR="009C1CF5">
        <w:rPr>
          <w:rFonts w:eastAsia="돋움체"/>
          <w:sz w:val="26"/>
          <w:szCs w:val="26"/>
        </w:rPr>
        <w:t>뚜껑을</w:t>
      </w:r>
      <w:r w:rsidR="009C1CF5">
        <w:rPr>
          <w:rFonts w:eastAsia="돋움체"/>
          <w:sz w:val="26"/>
          <w:szCs w:val="26"/>
        </w:rPr>
        <w:t xml:space="preserve"> </w:t>
      </w:r>
      <w:r w:rsidR="009C1CF5">
        <w:rPr>
          <w:rFonts w:eastAsia="돋움체"/>
          <w:sz w:val="26"/>
          <w:szCs w:val="26"/>
        </w:rPr>
        <w:t>열고</w:t>
      </w:r>
      <w:r w:rsidR="009C1CF5">
        <w:rPr>
          <w:rFonts w:ascii="돋움체" w:eastAsia="돋움체" w:hAnsi="돋움체" w:hint="eastAsia"/>
          <w:sz w:val="26"/>
          <w:szCs w:val="26"/>
        </w:rPr>
        <w:t xml:space="preserve">, </w:t>
      </w:r>
      <w:proofErr w:type="spellStart"/>
      <w:r w:rsidR="009C1CF5">
        <w:rPr>
          <w:rFonts w:eastAsia="돋움체"/>
          <w:sz w:val="26"/>
          <w:szCs w:val="26"/>
        </w:rPr>
        <w:t>모래팩을</w:t>
      </w:r>
      <w:proofErr w:type="spellEnd"/>
      <w:r w:rsidR="009C1CF5">
        <w:rPr>
          <w:rFonts w:eastAsia="돋움체"/>
          <w:sz w:val="26"/>
          <w:szCs w:val="26"/>
        </w:rPr>
        <w:t xml:space="preserve"> </w:t>
      </w:r>
      <w:r w:rsidR="009C1CF5">
        <w:rPr>
          <w:rFonts w:eastAsia="돋움체"/>
          <w:sz w:val="26"/>
          <w:szCs w:val="26"/>
        </w:rPr>
        <w:t>넣은</w:t>
      </w:r>
      <w:r w:rsidR="00892A05">
        <w:rPr>
          <w:rFonts w:eastAsia="돋움체" w:hint="eastAsia"/>
          <w:sz w:val="26"/>
          <w:szCs w:val="26"/>
        </w:rPr>
        <w:t xml:space="preserve"> </w:t>
      </w:r>
      <w:r w:rsidR="009C1CF5">
        <w:rPr>
          <w:rFonts w:eastAsia="돋움체"/>
          <w:sz w:val="26"/>
          <w:szCs w:val="26"/>
        </w:rPr>
        <w:t>후</w:t>
      </w:r>
      <w:r w:rsidR="009C1CF5">
        <w:rPr>
          <w:rFonts w:eastAsia="돋움체"/>
          <w:sz w:val="26"/>
          <w:szCs w:val="26"/>
        </w:rPr>
        <w:t xml:space="preserve"> </w:t>
      </w:r>
      <w:proofErr w:type="spellStart"/>
      <w:r w:rsidR="009C1CF5">
        <w:rPr>
          <w:rFonts w:eastAsia="돋움체"/>
          <w:sz w:val="26"/>
          <w:szCs w:val="26"/>
        </w:rPr>
        <w:t>안착시킨다</w:t>
      </w:r>
      <w:proofErr w:type="spellEnd"/>
      <w:r w:rsidR="009C1CF5">
        <w:rPr>
          <w:rFonts w:ascii="돋움체" w:eastAsia="돋움체" w:hAnsi="돋움체" w:hint="eastAsia"/>
          <w:sz w:val="26"/>
          <w:szCs w:val="26"/>
        </w:rPr>
        <w:t>.</w:t>
      </w:r>
    </w:p>
    <w:p w:rsidR="008B541C" w:rsidRPr="00707CCA" w:rsidRDefault="008B541C" w:rsidP="00CA3383">
      <w:pPr>
        <w:pStyle w:val="a3"/>
        <w:spacing w:line="312" w:lineRule="auto"/>
        <w:rPr>
          <w:rFonts w:ascii="돋움체" w:eastAsia="돋움체" w:hAnsi="돋움체"/>
          <w:sz w:val="26"/>
          <w:szCs w:val="26"/>
          <w:vertAlign w:val="subscript"/>
        </w:rPr>
      </w:pPr>
    </w:p>
    <w:p w:rsidR="00CA3383" w:rsidRDefault="00CA3383" w:rsidP="00CA3383">
      <w:pPr>
        <w:pStyle w:val="a3"/>
        <w:spacing w:line="312" w:lineRule="auto"/>
      </w:pPr>
      <w:r>
        <w:rPr>
          <w:rFonts w:ascii="돋움체" w:eastAsia="돋움체" w:hAnsi="돋움체" w:hint="eastAsia"/>
          <w:sz w:val="26"/>
          <w:szCs w:val="26"/>
        </w:rPr>
        <w:t xml:space="preserve">3) </w:t>
      </w:r>
      <w:r>
        <w:rPr>
          <w:rFonts w:eastAsia="돋움체"/>
          <w:sz w:val="26"/>
          <w:szCs w:val="26"/>
        </w:rPr>
        <w:t>설치가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종료되면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주변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정리를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하고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전면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,</w:t>
      </w:r>
      <w:r>
        <w:rPr>
          <w:rFonts w:eastAsia="돋움체"/>
          <w:sz w:val="26"/>
          <w:szCs w:val="26"/>
        </w:rPr>
        <w:t>측면의</w:t>
      </w:r>
      <w:proofErr w:type="gram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사진을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촬영한다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  <w:spacing w:line="312" w:lineRule="auto"/>
      </w:pPr>
    </w:p>
    <w:p w:rsidR="00CA3383" w:rsidRDefault="00CA3383" w:rsidP="00CA3383">
      <w:pPr>
        <w:pStyle w:val="a3"/>
        <w:spacing w:line="312" w:lineRule="auto"/>
      </w:pPr>
      <w:r>
        <w:rPr>
          <w:rFonts w:ascii="돋움체" w:eastAsia="돋움체" w:hAnsi="돋움체" w:hint="eastAsia"/>
          <w:b/>
          <w:bCs/>
          <w:sz w:val="30"/>
          <w:szCs w:val="30"/>
        </w:rPr>
        <w:t xml:space="preserve">6. </w:t>
      </w:r>
      <w:r>
        <w:rPr>
          <w:rFonts w:eastAsia="돋움체"/>
          <w:b/>
          <w:bCs/>
          <w:sz w:val="30"/>
          <w:szCs w:val="30"/>
        </w:rPr>
        <w:t>검수</w:t>
      </w:r>
    </w:p>
    <w:p w:rsidR="00CA3383" w:rsidRDefault="00CA3383" w:rsidP="00CA3383">
      <w:pPr>
        <w:pStyle w:val="a3"/>
        <w:spacing w:line="312" w:lineRule="auto"/>
      </w:pPr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설치가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완료되면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발주처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감독관의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검수를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받는다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</w:pPr>
    </w:p>
    <w:p w:rsidR="00CA3383" w:rsidRDefault="00CA3383" w:rsidP="00CA3383">
      <w:pPr>
        <w:pStyle w:val="a3"/>
        <w:spacing w:line="312" w:lineRule="auto"/>
      </w:pPr>
      <w:r>
        <w:rPr>
          <w:rFonts w:ascii="돋움체" w:eastAsia="돋움체" w:hAnsi="돋움체" w:hint="eastAsia"/>
          <w:b/>
          <w:bCs/>
          <w:sz w:val="30"/>
          <w:szCs w:val="30"/>
        </w:rPr>
        <w:t xml:space="preserve">7. </w:t>
      </w:r>
      <w:r>
        <w:rPr>
          <w:rFonts w:eastAsia="돋움체"/>
          <w:b/>
          <w:bCs/>
          <w:sz w:val="30"/>
          <w:szCs w:val="30"/>
        </w:rPr>
        <w:t>유지관리</w:t>
      </w:r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본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충격방지시설의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기능을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발휘하기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위하여</w:t>
      </w:r>
      <w:r>
        <w:rPr>
          <w:rFonts w:eastAsia="돋움체"/>
          <w:sz w:val="26"/>
          <w:szCs w:val="26"/>
        </w:rPr>
        <w:t xml:space="preserve"> </w:t>
      </w:r>
      <w:proofErr w:type="gramStart"/>
      <w:r>
        <w:rPr>
          <w:rFonts w:eastAsia="돋움체"/>
          <w:sz w:val="26"/>
          <w:szCs w:val="26"/>
        </w:rPr>
        <w:t>훼손</w:t>
      </w:r>
      <w:r>
        <w:rPr>
          <w:rFonts w:eastAsia="돋움체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,</w:t>
      </w:r>
      <w:proofErr w:type="spellStart"/>
      <w:r>
        <w:rPr>
          <w:rFonts w:eastAsia="돋움체"/>
          <w:sz w:val="26"/>
          <w:szCs w:val="26"/>
        </w:rPr>
        <w:t>오염등을</w:t>
      </w:r>
      <w:proofErr w:type="spellEnd"/>
      <w:proofErr w:type="gram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점검한다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</w:pPr>
    </w:p>
    <w:p w:rsidR="00CA3383" w:rsidRDefault="00CA3383" w:rsidP="00CA3383">
      <w:pPr>
        <w:pStyle w:val="a3"/>
      </w:pPr>
      <w:proofErr w:type="gramStart"/>
      <w:r>
        <w:rPr>
          <w:rFonts w:eastAsia="돋움체"/>
          <w:sz w:val="26"/>
          <w:szCs w:val="26"/>
        </w:rPr>
        <w:t>가</w:t>
      </w:r>
      <w:r>
        <w:rPr>
          <w:rFonts w:ascii="돋움체" w:eastAsia="돋움체" w:hAnsi="돋움체" w:hint="eastAsia"/>
          <w:sz w:val="26"/>
          <w:szCs w:val="26"/>
        </w:rPr>
        <w:t>.</w:t>
      </w:r>
      <w:r>
        <w:rPr>
          <w:rFonts w:eastAsia="돋움체"/>
          <w:sz w:val="26"/>
          <w:szCs w:val="26"/>
        </w:rPr>
        <w:t>점검</w:t>
      </w:r>
      <w:proofErr w:type="gramEnd"/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점검은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순회점검을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원칙으로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하며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다음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항목에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따른다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r>
        <w:rPr>
          <w:rFonts w:eastAsia="돋움체"/>
          <w:sz w:val="26"/>
          <w:szCs w:val="26"/>
        </w:rPr>
        <w:t>시인성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확보를위한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점검으로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오염상태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확인</w:t>
      </w:r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2) </w:t>
      </w:r>
      <w:r>
        <w:rPr>
          <w:rFonts w:eastAsia="돋움체"/>
          <w:sz w:val="26"/>
          <w:szCs w:val="26"/>
        </w:rPr>
        <w:t>충격방지시설의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연결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및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정렬상태</w:t>
      </w:r>
      <w:proofErr w:type="spellEnd"/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3) </w:t>
      </w:r>
      <w:r>
        <w:rPr>
          <w:rFonts w:eastAsia="돋움체"/>
          <w:sz w:val="26"/>
          <w:szCs w:val="26"/>
        </w:rPr>
        <w:t>전면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또는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측면의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훼손상태</w:t>
      </w:r>
      <w:proofErr w:type="spellEnd"/>
    </w:p>
    <w:p w:rsidR="00CA3383" w:rsidRDefault="00CA3383" w:rsidP="00CA3383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4) </w:t>
      </w:r>
      <w:proofErr w:type="spellStart"/>
      <w:r>
        <w:rPr>
          <w:rFonts w:eastAsia="돋움체"/>
          <w:sz w:val="26"/>
          <w:szCs w:val="26"/>
        </w:rPr>
        <w:t>충진체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eastAsia="돋움체"/>
          <w:sz w:val="26"/>
          <w:szCs w:val="26"/>
        </w:rPr>
        <w:t>모래주머니</w:t>
      </w:r>
      <w:r>
        <w:rPr>
          <w:rFonts w:ascii="돋움체" w:eastAsia="돋움체" w:hAnsi="돋움체" w:hint="eastAsia"/>
          <w:sz w:val="26"/>
          <w:szCs w:val="26"/>
        </w:rPr>
        <w:t>)</w:t>
      </w:r>
      <w:r>
        <w:rPr>
          <w:rFonts w:eastAsia="돋움체"/>
          <w:sz w:val="26"/>
          <w:szCs w:val="26"/>
        </w:rPr>
        <w:t>의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보존상태를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확인한다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</w:pPr>
    </w:p>
    <w:p w:rsidR="00CA3383" w:rsidRDefault="00CA3383" w:rsidP="00CA3383">
      <w:pPr>
        <w:pStyle w:val="a3"/>
      </w:pPr>
      <w:proofErr w:type="gramStart"/>
      <w:r>
        <w:rPr>
          <w:rFonts w:eastAsia="돋움체"/>
          <w:sz w:val="26"/>
          <w:szCs w:val="26"/>
        </w:rPr>
        <w:t>나</w:t>
      </w:r>
      <w:r>
        <w:rPr>
          <w:rFonts w:ascii="돋움체" w:eastAsia="돋움체" w:hAnsi="돋움체" w:hint="eastAsia"/>
          <w:sz w:val="26"/>
          <w:szCs w:val="26"/>
        </w:rPr>
        <w:t>.</w:t>
      </w:r>
      <w:r>
        <w:rPr>
          <w:rFonts w:eastAsia="돋움체"/>
          <w:sz w:val="26"/>
          <w:szCs w:val="26"/>
        </w:rPr>
        <w:t>청소</w:t>
      </w:r>
      <w:proofErr w:type="gramEnd"/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lastRenderedPageBreak/>
        <w:t>오염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상태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일때는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청소를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하여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시인성을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확보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하여야한다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</w:pPr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다</w:t>
      </w:r>
      <w:r>
        <w:rPr>
          <w:rFonts w:ascii="돋움체" w:eastAsia="돋움체" w:hAnsi="돋움체" w:hint="eastAsia"/>
          <w:sz w:val="26"/>
          <w:szCs w:val="26"/>
        </w:rPr>
        <w:t xml:space="preserve">. </w:t>
      </w:r>
      <w:r>
        <w:rPr>
          <w:rFonts w:eastAsia="돋움체"/>
          <w:sz w:val="26"/>
          <w:szCs w:val="26"/>
        </w:rPr>
        <w:t>보수</w:t>
      </w:r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현지에서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보수가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가능하면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즉시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조치하고</w:t>
      </w:r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훼손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또는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파손에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의해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기능저하가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확인될시는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근본적인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교체를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</w:pPr>
    </w:p>
    <w:p w:rsidR="00CA3383" w:rsidRDefault="00CA3383" w:rsidP="00CA3383">
      <w:pPr>
        <w:pStyle w:val="a3"/>
        <w:spacing w:line="312" w:lineRule="auto"/>
      </w:pPr>
      <w:r>
        <w:rPr>
          <w:rFonts w:ascii="돋움체" w:eastAsia="돋움체" w:hAnsi="돋움체" w:hint="eastAsia"/>
          <w:b/>
          <w:bCs/>
          <w:sz w:val="30"/>
          <w:szCs w:val="30"/>
        </w:rPr>
        <w:t xml:space="preserve">8. </w:t>
      </w:r>
      <w:r>
        <w:rPr>
          <w:rFonts w:eastAsia="돋움체"/>
          <w:b/>
          <w:bCs/>
          <w:sz w:val="30"/>
          <w:szCs w:val="30"/>
        </w:rPr>
        <w:t>기타</w:t>
      </w:r>
    </w:p>
    <w:p w:rsidR="00CA3383" w:rsidRDefault="00CA3383" w:rsidP="00CA3383">
      <w:pPr>
        <w:pStyle w:val="a3"/>
      </w:pPr>
      <w:r>
        <w:rPr>
          <w:rFonts w:eastAsia="돋움체"/>
          <w:sz w:val="26"/>
          <w:szCs w:val="26"/>
        </w:rPr>
        <w:t>본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시방서에</w:t>
      </w:r>
      <w:proofErr w:type="spellEnd"/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기술되지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아니한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사항은</w:t>
      </w:r>
      <w:r>
        <w:rPr>
          <w:rFonts w:eastAsia="돋움체"/>
          <w:sz w:val="26"/>
          <w:szCs w:val="26"/>
        </w:rPr>
        <w:t xml:space="preserve"> </w:t>
      </w:r>
      <w:proofErr w:type="spellStart"/>
      <w:r>
        <w:rPr>
          <w:rFonts w:eastAsia="돋움체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eastAsia="돋움체"/>
          <w:sz w:val="26"/>
          <w:szCs w:val="26"/>
        </w:rPr>
        <w:t>감독관</w:t>
      </w:r>
      <w:r>
        <w:rPr>
          <w:rFonts w:ascii="돋움체" w:eastAsia="돋움체" w:hAnsi="돋움체" w:hint="eastAsia"/>
          <w:sz w:val="26"/>
          <w:szCs w:val="26"/>
        </w:rPr>
        <w:t>)</w:t>
      </w:r>
      <w:r>
        <w:rPr>
          <w:rFonts w:eastAsia="돋움체"/>
          <w:sz w:val="26"/>
          <w:szCs w:val="26"/>
        </w:rPr>
        <w:t>의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지시에</w:t>
      </w:r>
      <w:r>
        <w:rPr>
          <w:rFonts w:eastAsia="돋움체"/>
          <w:sz w:val="26"/>
          <w:szCs w:val="26"/>
        </w:rPr>
        <w:t xml:space="preserve"> </w:t>
      </w:r>
      <w:r>
        <w:rPr>
          <w:rFonts w:eastAsia="돋움체"/>
          <w:sz w:val="26"/>
          <w:szCs w:val="26"/>
        </w:rPr>
        <w:t>따른다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CA3383" w:rsidRDefault="00CA3383" w:rsidP="00CA3383">
      <w:pPr>
        <w:pStyle w:val="a3"/>
        <w:wordWrap/>
        <w:jc w:val="left"/>
      </w:pPr>
    </w:p>
    <w:p w:rsidR="00485A8A" w:rsidRPr="00CA3383" w:rsidRDefault="00485A8A"/>
    <w:sectPr w:rsidR="00485A8A" w:rsidRPr="00CA33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83"/>
    <w:rsid w:val="0009162B"/>
    <w:rsid w:val="00303145"/>
    <w:rsid w:val="00394C8F"/>
    <w:rsid w:val="00485A8A"/>
    <w:rsid w:val="00493001"/>
    <w:rsid w:val="00707CCA"/>
    <w:rsid w:val="00832568"/>
    <w:rsid w:val="00892A05"/>
    <w:rsid w:val="008B541C"/>
    <w:rsid w:val="0093626B"/>
    <w:rsid w:val="00942D28"/>
    <w:rsid w:val="00951318"/>
    <w:rsid w:val="00987A0E"/>
    <w:rsid w:val="009C1CF5"/>
    <w:rsid w:val="009D128C"/>
    <w:rsid w:val="009D7B0C"/>
    <w:rsid w:val="00A16D2A"/>
    <w:rsid w:val="00AD5B84"/>
    <w:rsid w:val="00BA2ADA"/>
    <w:rsid w:val="00BF0839"/>
    <w:rsid w:val="00CA3383"/>
    <w:rsid w:val="00D15E9E"/>
    <w:rsid w:val="00D60043"/>
    <w:rsid w:val="00E425EB"/>
    <w:rsid w:val="00E9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02A5"/>
  <w15:chartTrackingRefBased/>
  <w15:docId w15:val="{BBE6EB6E-BA03-49E8-A1F5-429D462A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A3383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33</cp:revision>
  <dcterms:created xsi:type="dcterms:W3CDTF">2021-07-28T07:41:00Z</dcterms:created>
  <dcterms:modified xsi:type="dcterms:W3CDTF">2021-07-28T08:58:00Z</dcterms:modified>
</cp:coreProperties>
</file>